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8DFC" w14:textId="13B2B893" w:rsidR="00823619" w:rsidRDefault="00823619" w:rsidP="00823619">
      <w:pPr>
        <w:pStyle w:val="NormalWeb"/>
        <w:shd w:val="clear" w:color="auto" w:fill="FFFFFF"/>
        <w:spacing w:before="0" w:beforeAutospacing="0" w:after="150" w:afterAutospacing="0"/>
        <w:textAlignment w:val="baseline"/>
        <w:rPr>
          <w:rFonts w:ascii="Trebuchet MS" w:hAnsi="Trebuchet MS"/>
          <w:color w:val="444444"/>
          <w:sz w:val="31"/>
          <w:szCs w:val="31"/>
        </w:rPr>
      </w:pPr>
      <w:r>
        <w:rPr>
          <w:rFonts w:ascii="Trebuchet MS" w:hAnsi="Trebuchet MS"/>
          <w:color w:val="444444"/>
          <w:sz w:val="31"/>
          <w:szCs w:val="31"/>
        </w:rPr>
        <w:t xml:space="preserve">Starck </w:t>
      </w:r>
      <w:proofErr w:type="spellStart"/>
      <w:r>
        <w:rPr>
          <w:rFonts w:ascii="Trebuchet MS" w:hAnsi="Trebuchet MS"/>
          <w:color w:val="444444"/>
          <w:sz w:val="31"/>
          <w:szCs w:val="31"/>
        </w:rPr>
        <w:t>Eyes</w:t>
      </w:r>
      <w:proofErr w:type="spellEnd"/>
    </w:p>
    <w:p w14:paraId="36B4EF77" w14:textId="77777777" w:rsidR="00823619" w:rsidRDefault="00823619" w:rsidP="00823619">
      <w:pPr>
        <w:pStyle w:val="NormalWeb"/>
        <w:shd w:val="clear" w:color="auto" w:fill="FFFFFF"/>
        <w:spacing w:before="0" w:beforeAutospacing="0" w:after="150" w:afterAutospacing="0"/>
        <w:textAlignment w:val="baseline"/>
        <w:rPr>
          <w:rFonts w:ascii="Trebuchet MS" w:hAnsi="Trebuchet MS"/>
          <w:color w:val="444444"/>
          <w:sz w:val="31"/>
          <w:szCs w:val="31"/>
        </w:rPr>
      </w:pPr>
    </w:p>
    <w:p w14:paraId="51E9A27D" w14:textId="7FC17647" w:rsidR="00823619" w:rsidRDefault="00823619" w:rsidP="00823619">
      <w:pPr>
        <w:pStyle w:val="NormalWeb"/>
        <w:shd w:val="clear" w:color="auto" w:fill="FFFFFF"/>
        <w:spacing w:before="0" w:beforeAutospacing="0" w:after="150" w:afterAutospacing="0"/>
        <w:textAlignment w:val="baseline"/>
        <w:rPr>
          <w:rFonts w:ascii="Trebuchet MS" w:hAnsi="Trebuchet MS"/>
          <w:color w:val="444444"/>
          <w:sz w:val="31"/>
          <w:szCs w:val="31"/>
        </w:rPr>
      </w:pPr>
      <w:r>
        <w:rPr>
          <w:rFonts w:ascii="Trebuchet MS" w:hAnsi="Trebuchet MS"/>
          <w:color w:val="444444"/>
          <w:sz w:val="31"/>
          <w:szCs w:val="31"/>
        </w:rPr>
        <w:t xml:space="preserve">Lancée en 1996 avec Alain </w:t>
      </w:r>
      <w:proofErr w:type="spellStart"/>
      <w:r>
        <w:rPr>
          <w:rFonts w:ascii="Trebuchet MS" w:hAnsi="Trebuchet MS"/>
          <w:color w:val="444444"/>
          <w:sz w:val="31"/>
          <w:szCs w:val="31"/>
        </w:rPr>
        <w:t>Mikli</w:t>
      </w:r>
      <w:proofErr w:type="spellEnd"/>
      <w:r>
        <w:rPr>
          <w:rFonts w:ascii="Trebuchet MS" w:hAnsi="Trebuchet MS"/>
          <w:color w:val="444444"/>
          <w:sz w:val="31"/>
          <w:szCs w:val="31"/>
        </w:rPr>
        <w:t xml:space="preserve">, Starck </w:t>
      </w:r>
      <w:proofErr w:type="spellStart"/>
      <w:r>
        <w:rPr>
          <w:rFonts w:ascii="Trebuchet MS" w:hAnsi="Trebuchet MS"/>
          <w:color w:val="444444"/>
          <w:sz w:val="31"/>
          <w:szCs w:val="31"/>
        </w:rPr>
        <w:t>Eyes</w:t>
      </w:r>
      <w:proofErr w:type="spellEnd"/>
      <w:r>
        <w:rPr>
          <w:rFonts w:ascii="Trebuchet MS" w:hAnsi="Trebuchet MS"/>
          <w:color w:val="444444"/>
          <w:sz w:val="31"/>
          <w:szCs w:val="31"/>
        </w:rPr>
        <w:t xml:space="preserve"> mêle originalité et un style plus classique. Philippe Starck, designer français, est un fervent partisan de la dématérialisation et considère que le meilleur de la production humaine tend toujours vers le minimalisme : moins il y a de matériau, plus le produit s’humanise.</w:t>
      </w:r>
    </w:p>
    <w:p w14:paraId="0B0B843C" w14:textId="556DCBEC" w:rsidR="00823619" w:rsidRDefault="00823619" w:rsidP="00823619">
      <w:pPr>
        <w:pStyle w:val="NormalWeb"/>
        <w:shd w:val="clear" w:color="auto" w:fill="FFFFFF"/>
        <w:spacing w:before="0" w:beforeAutospacing="0" w:after="150" w:afterAutospacing="0"/>
        <w:textAlignment w:val="baseline"/>
        <w:rPr>
          <w:rFonts w:ascii="Trebuchet MS" w:hAnsi="Trebuchet MS"/>
          <w:color w:val="444444"/>
          <w:sz w:val="31"/>
          <w:szCs w:val="31"/>
        </w:rPr>
      </w:pPr>
      <w:r>
        <w:rPr>
          <w:rFonts w:ascii="Trebuchet MS" w:hAnsi="Trebuchet MS"/>
          <w:color w:val="444444"/>
          <w:sz w:val="31"/>
          <w:szCs w:val="31"/>
        </w:rPr>
        <w:t xml:space="preserve">Ainsi, la collection croisière est à son image : des lunettes très légères en acétate mais surtout de nouveaux modèles réalisés en exclusivité dans le matériau Gravity. Ce polymère utilisé dans les industries high-tech à l’instar de l’automobile, du milieu médical et de l’aéronautique garantit solidité et souplesse, « tout en restant incroyablement léger et entièrement recyclable », précise Starck </w:t>
      </w:r>
      <w:proofErr w:type="spellStart"/>
      <w:r>
        <w:rPr>
          <w:rFonts w:ascii="Trebuchet MS" w:hAnsi="Trebuchet MS"/>
          <w:color w:val="444444"/>
          <w:sz w:val="31"/>
          <w:szCs w:val="31"/>
        </w:rPr>
        <w:t>Eyes</w:t>
      </w:r>
      <w:proofErr w:type="spellEnd"/>
      <w:r>
        <w:rPr>
          <w:rFonts w:ascii="Trebuchet MS" w:hAnsi="Trebuchet MS"/>
          <w:color w:val="444444"/>
          <w:sz w:val="31"/>
          <w:szCs w:val="31"/>
        </w:rPr>
        <w:t>.</w:t>
      </w:r>
    </w:p>
    <w:p w14:paraId="53DC97B6" w14:textId="614A7042" w:rsidR="00823619" w:rsidRDefault="00823619" w:rsidP="00823619">
      <w:pPr>
        <w:pStyle w:val="NormalWeb"/>
        <w:shd w:val="clear" w:color="auto" w:fill="FFFFFF"/>
        <w:spacing w:before="0" w:beforeAutospacing="0" w:after="150" w:afterAutospacing="0"/>
        <w:textAlignment w:val="baseline"/>
        <w:rPr>
          <w:rFonts w:ascii="Trebuchet MS" w:hAnsi="Trebuchet MS"/>
          <w:color w:val="444444"/>
          <w:sz w:val="31"/>
          <w:szCs w:val="31"/>
        </w:rPr>
      </w:pPr>
      <w:r>
        <w:rPr>
          <w:rFonts w:ascii="Trebuchet MS" w:hAnsi="Trebuchet MS"/>
          <w:color w:val="444444"/>
          <w:sz w:val="31"/>
          <w:szCs w:val="31"/>
        </w:rPr>
        <w:t xml:space="preserve">Sur cette ligne, on retrouve la technologie brevetée </w:t>
      </w:r>
      <w:proofErr w:type="spellStart"/>
      <w:r>
        <w:rPr>
          <w:rFonts w:ascii="Trebuchet MS" w:hAnsi="Trebuchet MS"/>
          <w:color w:val="444444"/>
          <w:sz w:val="31"/>
          <w:szCs w:val="31"/>
        </w:rPr>
        <w:t>Biolink</w:t>
      </w:r>
      <w:proofErr w:type="spellEnd"/>
      <w:r>
        <w:rPr>
          <w:rFonts w:ascii="Trebuchet MS" w:hAnsi="Trebuchet MS"/>
          <w:color w:val="444444"/>
          <w:sz w:val="31"/>
          <w:szCs w:val="31"/>
        </w:rPr>
        <w:t>. La traditionnelle charnière à vis est remplacée par une articulation biomécanique conçue comme une clavicule humaine. Sa particularité : une liberté de mouvement multidirectionnelle à 360°.</w:t>
      </w:r>
    </w:p>
    <w:p w14:paraId="2F374FC6" w14:textId="6ECB55D9" w:rsidR="0066225F" w:rsidRDefault="0066225F"/>
    <w:p w14:paraId="09A94E10" w14:textId="77777777" w:rsidR="006C6F41" w:rsidRDefault="006C6F41"/>
    <w:sectPr w:rsidR="006C6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19"/>
    <w:rsid w:val="0066225F"/>
    <w:rsid w:val="006C6F41"/>
    <w:rsid w:val="008236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DBC9"/>
  <w15:chartTrackingRefBased/>
  <w15:docId w15:val="{AB2E42A6-4CDD-4D78-AF3F-5E4A3A5E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361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1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152</Words>
  <Characters>840</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Chartier Opticien</dc:creator>
  <cp:keywords/>
  <dc:description/>
  <cp:lastModifiedBy>Chartier Opticien</cp:lastModifiedBy>
  <cp:revision>1</cp:revision>
  <dcterms:created xsi:type="dcterms:W3CDTF">2022-07-20T15:31:00Z</dcterms:created>
  <dcterms:modified xsi:type="dcterms:W3CDTF">2022-07-20T15:48:00Z</dcterms:modified>
</cp:coreProperties>
</file>